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0D1B40"/>
            <w:tcMar>
              <w:top w:w="280" w:type="dxa"/>
              <w:left w:w="400" w:type="dxa"/>
              <w:bottom w:w="280" w:type="dxa"/>
              <w:right w:w="400" w:type="dxa"/>
            </w:tcMar>
          </w:tcPr>
          <w:p w:rsidR="00905D2F" w:rsidRDefault="00000000">
            <w:r>
              <w:rPr>
                <w:rFonts w:ascii="Calibri" w:eastAsia="Calibri" w:hAnsi="Calibri" w:cs="Calibri"/>
                <w:b/>
                <w:bCs/>
                <w:color w:val="0D9488"/>
                <w:spacing w:val="100"/>
                <w:sz w:val="18"/>
                <w:szCs w:val="18"/>
              </w:rPr>
              <w:t>EXECUTIVE PRIMER</w:t>
            </w:r>
          </w:p>
          <w:p w:rsidR="00905D2F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4"/>
                <w:szCs w:val="44"/>
              </w:rPr>
              <w:t>The Marketing AI Prompt Library</w:t>
            </w:r>
          </w:p>
          <w:p w:rsidR="00905D2F" w:rsidRDefault="00000000">
            <w:r>
              <w:rPr>
                <w:rFonts w:ascii="Calibri" w:eastAsia="Calibri" w:hAnsi="Calibri" w:cs="Calibri"/>
                <w:color w:val="7DD3FC"/>
              </w:rPr>
              <w:t>40+ Ready-to-Use Prompts Across Every Marketing Function  ·  Timothy Peterson</w:t>
            </w:r>
          </w:p>
        </w:tc>
      </w:tr>
    </w:tbl>
    <w:p w:rsidR="00905D2F" w:rsidRDefault="00905D2F">
      <w:pPr>
        <w:spacing w:after="200"/>
      </w:pPr>
    </w:p>
    <w:p w:rsidR="00905D2F" w:rsidRDefault="00000000">
      <w:pPr>
        <w:spacing w:after="120"/>
      </w:pPr>
      <w:r>
        <w:rPr>
          <w:rFonts w:ascii="Calibri" w:eastAsia="Calibri" w:hAnsi="Calibri" w:cs="Calibri"/>
          <w:b/>
          <w:bCs/>
          <w:color w:val="0D1B40"/>
          <w:sz w:val="26"/>
          <w:szCs w:val="26"/>
        </w:rPr>
        <w:t>How to Use This Prompt Library</w:t>
      </w:r>
    </w:p>
    <w:p w:rsidR="00905D2F" w:rsidRDefault="00000000">
      <w:pPr>
        <w:spacing w:after="100"/>
      </w:pPr>
      <w:r>
        <w:rPr>
          <w:rFonts w:ascii="Calibri" w:eastAsia="Calibri" w:hAnsi="Calibri" w:cs="Calibri"/>
          <w:color w:val="1E293B"/>
          <w:sz w:val="22"/>
          <w:szCs w:val="22"/>
        </w:rPr>
        <w:t>Each prompt in this library follows the Role-Task-Context-Format framework covered in the workshop. Copy any prompt directly into ChatGPT, Claude, or Gemini — replacing bracketed placeholders with your specific details. The more specific and contextual you make your inputs, the more actionable the outputs.</w:t>
      </w:r>
    </w:p>
    <w:p w:rsidR="00905D2F" w:rsidRDefault="00000000">
      <w:pPr>
        <w:spacing w:after="100"/>
      </w:pPr>
      <w:r>
        <w:rPr>
          <w:rFonts w:ascii="Calibri" w:eastAsia="Calibri" w:hAnsi="Calibri" w:cs="Calibri"/>
          <w:color w:val="1E293B"/>
          <w:sz w:val="22"/>
          <w:szCs w:val="22"/>
        </w:rPr>
        <w:t>Prompts are organized by marketing function. The Retail &amp; Print section (Part VI) contains concentration-specific prompts for physical marketing channels.</w:t>
      </w:r>
    </w:p>
    <w:p w:rsidR="00905D2F" w:rsidRDefault="00905D2F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0D1B40"/>
            <w:tcMar>
              <w:top w:w="100" w:type="dxa"/>
              <w:left w:w="240" w:type="dxa"/>
              <w:bottom w:w="100" w:type="dxa"/>
              <w:right w:w="200" w:type="dxa"/>
            </w:tcMar>
          </w:tcPr>
          <w:p w:rsidR="00905D2F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I. Strategy &amp; Research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1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Act as a market researcher. Analyze the top 3 pain points for [Target Audience] in the [Industry] and suggest how [Product] solves them.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Replace all bracketed placeholders with specific details. The more specific your audience and product, the more actionable the output.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2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Analyze this competitor's homepage text [Paste Text] and identify their core value proposition and tone of voice.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Follow up by asking: "How can we differentiate our positioning from what you just identified?"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3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Create a detailed buyer persona for a [Job Title] who is struggling with [Problem]. Include goals, fears, and preferred content formats.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Request 2-3 personas and compare them. Use the output to brief your content and paid media teams.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4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Summarize the latest trends in [Niche] for 2024 based on the following article list: [Paste List].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Include 5-10 article titles or URLs. Ask AI to rank trends by commercial relevance to your brand.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5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Act as a CMO. Review this marketing plan for [Campaign] and identify three potential blind spots or risks.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This is a powerful "pre-mortem" technique. Always ask AI to argue against your best ideas.</w:t>
            </w:r>
          </w:p>
        </w:tc>
      </w:tr>
    </w:tbl>
    <w:p w:rsidR="00905D2F" w:rsidRDefault="00905D2F">
      <w:pPr>
        <w:spacing w:after="80"/>
      </w:pPr>
    </w:p>
    <w:p w:rsidR="00905D2F" w:rsidRDefault="00905D2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1A3A8F"/>
            <w:tcMar>
              <w:top w:w="100" w:type="dxa"/>
              <w:left w:w="240" w:type="dxa"/>
              <w:bottom w:w="100" w:type="dxa"/>
              <w:right w:w="200" w:type="dxa"/>
            </w:tcMar>
          </w:tcPr>
          <w:p w:rsidR="00905D2F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II. Copywriting &amp; Content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6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Write 10 scroll-stopping LinkedIn headlines for a post about [Topic] targeting [Audience].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lastRenderedPageBreak/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Ask for 5 "curiosity gap" versions and 5 "bold claim" versions. Test the best with your audience.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7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Rewrite this product description to be more [Tone: e.g., witty, professional, urgent]: [Paste Text].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Try 3 different tones and compare. Your brand voice guide should define which tone is canonical.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8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Generate a 4-week content calendar for Instagram focusing on the theme of [Theme] for a [Business Type].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Ask for a mix of educational, entertaining, and promotional content. Specify posting frequency.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9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Create a 60-second video script for a TikTok ad promoting [Product] using the Problem-Agitate-Solution framework.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Specify whether you want a spokesperson, voiceover, or text-on-screen format.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10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Take this long-form blog post [Paste Link/Text] and turn it into 5 short tweets.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Also ask for a LinkedIn carousel outline and an email newsletter snippet from the same piece.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11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Write a persuasive email sequence (3 emails) for a lead who abandoned their cart on [Website].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Define send timing: Email 1 at 1 hour, Email 2 at 24 hours, Email 3 at 72 hours.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12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Give me 5 metaphors to explain [Complex Technical Product] to a non-technical customer.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Use the best metaphor in your homepage hero copy, sales presentations, and onboarding materials.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13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Create an SEO-optimized meta description and title tag for a page about [Keyword].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Ask for 3 versions at different character counts. Always keep title tags under 60 characters.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14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Act as an editor. Proofread this copy for clarity, brevity, and active voice: [Paste Text].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Ask AI to explain every change it makes. This builds your team's copywriting skills over time.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15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Generate a list of 20 FAQ questions and answers for a new launch of [Service].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Use the output to build your chatbot knowledge base and a dedicated FAQ page for SEO.</w:t>
            </w:r>
          </w:p>
        </w:tc>
      </w:tr>
    </w:tbl>
    <w:p w:rsidR="00905D2F" w:rsidRDefault="00905D2F">
      <w:pPr>
        <w:spacing w:after="80"/>
      </w:pPr>
    </w:p>
    <w:p w:rsidR="00905D2F" w:rsidRDefault="00905D2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0F766E"/>
            <w:tcMar>
              <w:top w:w="100" w:type="dxa"/>
              <w:left w:w="240" w:type="dxa"/>
              <w:bottom w:w="100" w:type="dxa"/>
              <w:right w:w="200" w:type="dxa"/>
            </w:tcMar>
          </w:tcPr>
          <w:p w:rsidR="00905D2F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III. Creative &amp; Visual (Image Generation)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lastRenderedPageBreak/>
              <w:t>16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A high-end, professional photograph of [Product] on a marble countertop, soft morning light, 8k resolution, minimalist style.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Add "Shot on Hasselblad" for a more premium photographic aesthetic in Midjourney outputs.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17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A 3D render of a futuristic retail store for [Brand Type], neon accents, clean lines, wide angle.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Use for concept presentations to stakeholders before committing to real production or buildouts.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18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An editorial-style portrait of a [Persona Description] using a smartphone in a busy city, blurred background, cinematic lighting.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Useful for ad concepts and persona documentation. Always review for diversity and representation.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19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Flat lay photography of [Product] surrounded by [Supporting Elements: e.g., coffee, notebook], top-down view, bright and airy.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Add "--ar 4:5" in Midjourney for Instagram-optimized portrait format output.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20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Vector icon set for a marketing agency including icons for "Data", "Creativity", and "Growth", flat design, brand colors: [Hex Codes].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Use Adobe Firefly or DALL-E for commercially safer icon generation than Midjourney for brand assets.</w:t>
            </w:r>
          </w:p>
        </w:tc>
      </w:tr>
    </w:tbl>
    <w:p w:rsidR="00905D2F" w:rsidRDefault="00905D2F">
      <w:pPr>
        <w:spacing w:after="80"/>
      </w:pPr>
    </w:p>
    <w:p w:rsidR="00905D2F" w:rsidRDefault="00905D2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6D28D9"/>
            <w:tcMar>
              <w:top w:w="100" w:type="dxa"/>
              <w:left w:w="240" w:type="dxa"/>
              <w:bottom w:w="100" w:type="dxa"/>
              <w:right w:w="200" w:type="dxa"/>
            </w:tcMar>
          </w:tcPr>
          <w:p w:rsidR="00905D2F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IV. Data &amp; Personalization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21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I have a list of customer feedback: [Paste Feedback]. Categorize these into 5 main themes and rank them by frequency.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Provide 50+ pieces of feedback for statistically meaningful theme clustering. Use for VoC reporting.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22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Given this customer data [Data Sample], suggest a personalized offer for a user who hasn't purchased in 60 days.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Never paste real PII. Use anonymized or sample data. This prompt works best with behavioral attributes.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23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Predict 3 ways a customer might react to a 10% price increase based on these brand values: [List Values].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Pair with real customer research data for a more grounded strategic analysis.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24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Write a personalized LinkedIn outreach message for [Name] that mentions their recent interest in [Topic].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Always humanize and review AI-generated outreach before sending. Authenticity converts better.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25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Analyze this CSV of ad spend [Paste Data] and tell me which channel has the best CAC (Customer Acquisition Cost).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Ensure data is anonymized. Use Claude or GPT-4 Advanced Data Analysis (Code Interpreter) mode.</w:t>
            </w:r>
          </w:p>
        </w:tc>
      </w:tr>
    </w:tbl>
    <w:p w:rsidR="00905D2F" w:rsidRDefault="00905D2F">
      <w:pPr>
        <w:spacing w:after="80"/>
      </w:pPr>
    </w:p>
    <w:p w:rsidR="00905D2F" w:rsidRDefault="00905D2F">
      <w:pPr>
        <w:spacing w:after="12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92400E"/>
            <w:tcMar>
              <w:top w:w="100" w:type="dxa"/>
              <w:left w:w="240" w:type="dxa"/>
              <w:bottom w:w="100" w:type="dxa"/>
              <w:right w:w="200" w:type="dxa"/>
            </w:tcMar>
          </w:tcPr>
          <w:p w:rsidR="00905D2F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V. Automation &amp; Operations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26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Draft a standard operating procedure (SOP) for how our team should use AI to generate social media assets.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Include approval steps, brand compliance checkpoints, and a human review requirement before publishing.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27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Create a checklist for a marketing manager to review AI-generated content for brand safety.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Customize the checklist for your specific brand guidelines, legal requirements, and industry regulations.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28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Write a prompt for a chatbot that helps customers find the right shoe size based on their measurements.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Define fallback responses for when the chatbot cannot confidently answer. Always include a human escalation path.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29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Generate a list of 10 Zapier automation ideas to connect our CRM with an AI writing tool.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Zapier supports OpenAI, Claude, and Gemini natively. Many of these automations can be set up in under 30 minutes.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30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Create a "Human-in-the-Loop" workflow diagram description for our content approval process.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Convert this description into a visual flowchart using Lucidchart, Miro, or FigJam for team alignment.</w:t>
            </w:r>
          </w:p>
        </w:tc>
      </w:tr>
    </w:tbl>
    <w:p w:rsidR="00905D2F" w:rsidRDefault="00905D2F">
      <w:pPr>
        <w:spacing w:after="80"/>
      </w:pPr>
    </w:p>
    <w:p w:rsidR="00905D2F" w:rsidRDefault="00905D2F">
      <w:pPr>
        <w:spacing w:after="12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0D1B40"/>
            <w:tcMar>
              <w:top w:w="100" w:type="dxa"/>
              <w:left w:w="240" w:type="dxa"/>
              <w:bottom w:w="100" w:type="dxa"/>
              <w:right w:w="200" w:type="dxa"/>
            </w:tcMar>
          </w:tcPr>
          <w:p w:rsidR="00905D2F" w:rsidRDefault="00000000"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VI. Concentration: Retail &amp; Print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31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Retail: Suggest 5 ways to use AI-driven "Magic Mirrors" in a clothing boutique to increase upsells.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Magic Mirrors combine computer vision with recommendation AI. Also explore virtual try-on apps as a lower-cost alternative.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32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Retail: Write a script for an in-store audio announcement that uses weather data to promote [Product: e.g., umbrellas/ice cream].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Pair with a weather API integration in your digital signage system for fully automated, context-aware messaging.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33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Retail: Create a plan for a geo-fenced mobile notification strategy for shoppers within 500 meters of our store.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Requires opt-in from loyalty app users. Combine with purchase history data for personalized, relevant offers.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34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Print: Generate 10 personalized headline ideas for a direct mail postcard sent to new homeowners in [City].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Layer in demographic and property data from your data partner. Variable Data Printing (VDP) enables unique headlines per household.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35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Print: How can we use QR codes on print flyers to trigger a personalized AI video greeting? Outline the tech stack.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Tech stack: QR generator + CRM data + HeyGen or Synthesia for AI video + Movable Ink for the landing page personalization layer.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36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Print: Write a creative brief for a magazine ad that uses an AI-generated QR art piece as the central visual.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Ensure QR art is tested for scanability at the print dimensions before going to press.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37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Retail: Brainstorm an AI loyalty program that rewards customers based on "Future Predicted Value" rather than past spend.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Requires a propensity model trained on purchase behavior. Discuss with your data science team before building.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38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Print: Design a "Personalized Catalog" logic: If customer likes [X], show them [Y] on the cover.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This is the Nutella strategy scaled to catalogs. Use XMPie, EFI Fiery, or Quadient for production-ready VDP workflows.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39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Retail: Act as a store manager. How can I use AI to optimize staff scheduling based on last year's foot traffic data?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Platforms like Deputy, Workforce.com, and UKG incorporate AI scheduling. Export your foot traffic data from your POS system.</w:t>
            </w:r>
          </w:p>
        </w:tc>
      </w:tr>
    </w:tbl>
    <w:p w:rsidR="00905D2F" w:rsidRDefault="00905D2F">
      <w:pPr>
        <w:spacing w:after="80"/>
      </w:pPr>
    </w:p>
    <w:tbl>
      <w:tblPr>
        <w:tblW w:w="93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9000"/>
      </w:tblGrid>
      <w:tr w:rsidR="00905D2F">
        <w:tblPrEx>
          <w:tblCellMar>
            <w:top w:w="0" w:type="dxa"/>
            <w:bottom w:w="0" w:type="dxa"/>
          </w:tblCellMar>
        </w:tblPrEx>
        <w:tc>
          <w:tcPr>
            <w:tcW w:w="360" w:type="dxa"/>
            <w:shd w:val="clear" w:color="auto" w:fill="0F172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5D2F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D9488"/>
                <w:sz w:val="22"/>
                <w:szCs w:val="22"/>
              </w:rPr>
              <w:t>40</w:t>
            </w:r>
          </w:p>
        </w:tc>
        <w:tc>
          <w:tcPr>
            <w:tcW w:w="9000" w:type="dxa"/>
            <w:shd w:val="clear" w:color="auto" w:fill="0F172A"/>
            <w:tcMar>
              <w:top w:w="120" w:type="dxa"/>
              <w:left w:w="140" w:type="dxa"/>
              <w:bottom w:w="60" w:type="dxa"/>
              <w:right w:w="160" w:type="dxa"/>
            </w:tcMar>
          </w:tcPr>
          <w:p w:rsidR="00905D2F" w:rsidRDefault="00000000">
            <w:r>
              <w:rPr>
                <w:rFonts w:ascii="Courier New" w:eastAsia="Courier New" w:hAnsi="Courier New" w:cs="Courier New"/>
                <w:color w:val="E2E8F0"/>
                <w:sz w:val="19"/>
                <w:szCs w:val="19"/>
              </w:rPr>
              <w:t>Print: Suggest 3 ways to use "Augmented Reality" via AI on a physical business card.</w:t>
            </w:r>
          </w:p>
          <w:p w:rsidR="00905D2F" w:rsidRDefault="00000000">
            <w:pPr>
              <w:spacing w:before="80"/>
            </w:pPr>
            <w:r>
              <w:rPr>
                <w:rFonts w:ascii="Calibri" w:eastAsia="Calibri" w:hAnsi="Calibri" w:cs="Calibri"/>
                <w:b/>
                <w:bCs/>
                <w:color w:val="B45309"/>
                <w:sz w:val="18"/>
                <w:szCs w:val="18"/>
              </w:rPr>
              <w:t xml:space="preserve">▸ Tip: </w:t>
            </w:r>
            <w:r>
              <w:rPr>
                <w:rFonts w:ascii="Calibri" w:eastAsia="Calibri" w:hAnsi="Calibri" w:cs="Calibri"/>
                <w:color w:val="94A3B8"/>
                <w:sz w:val="18"/>
                <w:szCs w:val="18"/>
              </w:rPr>
              <w:t>Tools: Zappar, Blippar, or Adobe Aero. QR-triggered AR is the most accessible implementation for small print runs.</w:t>
            </w:r>
          </w:p>
        </w:tc>
      </w:tr>
    </w:tbl>
    <w:p w:rsidR="00905D2F" w:rsidRDefault="00905D2F">
      <w:pPr>
        <w:spacing w:after="80"/>
      </w:pPr>
    </w:p>
    <w:p w:rsidR="00905D2F" w:rsidRDefault="00905D2F">
      <w:pPr>
        <w:spacing w:after="120"/>
      </w:pPr>
    </w:p>
    <w:p w:rsidR="00905D2F" w:rsidRDefault="00000000">
      <w:pPr>
        <w:spacing w:before="200" w:after="120"/>
      </w:pPr>
      <w:r>
        <w:rPr>
          <w:rFonts w:ascii="Calibri" w:eastAsia="Calibri" w:hAnsi="Calibri" w:cs="Calibri"/>
          <w:b/>
          <w:bCs/>
          <w:color w:val="0D1B40"/>
          <w:sz w:val="26"/>
          <w:szCs w:val="26"/>
        </w:rPr>
        <w:t>Prompting Best Practices</w:t>
      </w:r>
    </w:p>
    <w:p w:rsidR="00905D2F" w:rsidRDefault="00000000">
      <w:pPr>
        <w:spacing w:after="100"/>
      </w:pPr>
      <w:r>
        <w:rPr>
          <w:rFonts w:ascii="Calibri" w:eastAsia="Calibri" w:hAnsi="Calibri" w:cs="Calibri"/>
          <w:color w:val="1E293B"/>
          <w:sz w:val="22"/>
          <w:szCs w:val="22"/>
        </w:rPr>
        <w:t>Apply these principles to every prompt you write to maximize output quality:</w:t>
      </w:r>
    </w:p>
    <w:p w:rsidR="00905D2F" w:rsidRDefault="00000000">
      <w:pPr>
        <w:pStyle w:val="ListParagraph"/>
        <w:numPr>
          <w:ilvl w:val="0"/>
          <w:numId w:val="2"/>
        </w:numPr>
        <w:spacing w:after="80"/>
      </w:pPr>
      <w:r>
        <w:rPr>
          <w:rFonts w:ascii="Calibri" w:eastAsia="Calibri" w:hAnsi="Calibri" w:cs="Calibri"/>
          <w:color w:val="1E293B"/>
          <w:sz w:val="21"/>
          <w:szCs w:val="21"/>
        </w:rPr>
        <w:t>Be specific, not vague. "Write a LinkedIn post about AI for mid-market B2B CFOs worried about ROI" outperforms "Write a LinkedIn post about AI."</w:t>
      </w:r>
    </w:p>
    <w:p w:rsidR="00905D2F" w:rsidRDefault="00000000">
      <w:pPr>
        <w:pStyle w:val="ListParagraph"/>
        <w:numPr>
          <w:ilvl w:val="0"/>
          <w:numId w:val="2"/>
        </w:numPr>
        <w:spacing w:after="80"/>
      </w:pPr>
      <w:r>
        <w:rPr>
          <w:rFonts w:ascii="Calibri" w:eastAsia="Calibri" w:hAnsi="Calibri" w:cs="Calibri"/>
          <w:color w:val="1E293B"/>
          <w:sz w:val="21"/>
          <w:szCs w:val="21"/>
        </w:rPr>
        <w:t>Assign a role. Starting with "Act as a [expert role]" dramatically improves tone, depth, and relevance.</w:t>
      </w:r>
    </w:p>
    <w:p w:rsidR="00905D2F" w:rsidRDefault="00000000">
      <w:pPr>
        <w:pStyle w:val="ListParagraph"/>
        <w:numPr>
          <w:ilvl w:val="0"/>
          <w:numId w:val="2"/>
        </w:numPr>
        <w:spacing w:after="80"/>
      </w:pPr>
      <w:r>
        <w:rPr>
          <w:rFonts w:ascii="Calibri" w:eastAsia="Calibri" w:hAnsi="Calibri" w:cs="Calibri"/>
          <w:color w:val="1E293B"/>
          <w:sz w:val="21"/>
          <w:szCs w:val="21"/>
        </w:rPr>
        <w:t>Provide examples. Paste 1-2 examples of outputs you admire and ask AI to match or exceed their quality.</w:t>
      </w:r>
    </w:p>
    <w:p w:rsidR="00905D2F" w:rsidRDefault="00000000">
      <w:pPr>
        <w:pStyle w:val="ListParagraph"/>
        <w:numPr>
          <w:ilvl w:val="0"/>
          <w:numId w:val="2"/>
        </w:numPr>
        <w:spacing w:after="80"/>
      </w:pPr>
      <w:r>
        <w:rPr>
          <w:rFonts w:ascii="Calibri" w:eastAsia="Calibri" w:hAnsi="Calibri" w:cs="Calibri"/>
          <w:color w:val="1E293B"/>
          <w:sz w:val="21"/>
          <w:szCs w:val="21"/>
        </w:rPr>
        <w:t>Iterate, don't accept first drafts. The best prompting is a conversation, not a single query.</w:t>
      </w:r>
    </w:p>
    <w:p w:rsidR="00905D2F" w:rsidRDefault="00000000">
      <w:pPr>
        <w:pStyle w:val="ListParagraph"/>
        <w:numPr>
          <w:ilvl w:val="0"/>
          <w:numId w:val="2"/>
        </w:numPr>
        <w:spacing w:after="80"/>
      </w:pPr>
      <w:r>
        <w:rPr>
          <w:rFonts w:ascii="Calibri" w:eastAsia="Calibri" w:hAnsi="Calibri" w:cs="Calibri"/>
          <w:color w:val="1E293B"/>
          <w:sz w:val="21"/>
          <w:szCs w:val="21"/>
        </w:rPr>
        <w:t>Add constraints. Tell AI what NOT to do (avoid jargon, no more than 100 words, do not mention competitors by name).</w:t>
      </w:r>
    </w:p>
    <w:p w:rsidR="00905D2F" w:rsidRDefault="00000000">
      <w:pPr>
        <w:pStyle w:val="ListParagraph"/>
        <w:numPr>
          <w:ilvl w:val="0"/>
          <w:numId w:val="2"/>
        </w:numPr>
        <w:spacing w:after="80"/>
      </w:pPr>
      <w:r>
        <w:rPr>
          <w:rFonts w:ascii="Calibri" w:eastAsia="Calibri" w:hAnsi="Calibri" w:cs="Calibri"/>
          <w:color w:val="1E293B"/>
          <w:sz w:val="21"/>
          <w:szCs w:val="21"/>
        </w:rPr>
        <w:t>Document your best prompts. Build an internal prompt library shared across your marketing team.</w:t>
      </w:r>
    </w:p>
    <w:sectPr w:rsidR="00905D2F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8C0" w:rsidRDefault="006628C0">
      <w:r>
        <w:separator/>
      </w:r>
    </w:p>
  </w:endnote>
  <w:endnote w:type="continuationSeparator" w:id="0">
    <w:p w:rsidR="006628C0" w:rsidRDefault="0066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5D2F" w:rsidRDefault="00000000">
    <w:pPr>
      <w:pBdr>
        <w:top w:val="single" w:sz="4" w:space="1" w:color="0D1B40"/>
      </w:pBdr>
      <w:tabs>
        <w:tab w:val="right" w:pos="9026"/>
      </w:tabs>
      <w:spacing w:before="60"/>
    </w:pPr>
    <w:r>
      <w:rPr>
        <w:rFonts w:ascii="Calibri" w:eastAsia="Calibri" w:hAnsi="Calibri" w:cs="Calibri"/>
        <w:color w:val="475569"/>
        <w:sz w:val="16"/>
        <w:szCs w:val="16"/>
      </w:rPr>
      <w:t>Executive Primer: AI 101 for Marketers  ·  Timothy Peterson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color w:val="475569"/>
        <w:sz w:val="16"/>
        <w:szCs w:val="16"/>
      </w:rPr>
      <w:t xml:space="preserve">Page </w:t>
    </w:r>
    <w:r>
      <w:rPr>
        <w:rFonts w:ascii="Calibri" w:eastAsia="Calibri" w:hAnsi="Calibri" w:cs="Calibri"/>
        <w:color w:val="475569"/>
        <w:sz w:val="16"/>
        <w:szCs w:val="16"/>
      </w:rPr>
      <w:fldChar w:fldCharType="begin"/>
    </w:r>
    <w:r>
      <w:rPr>
        <w:rFonts w:ascii="Calibri" w:eastAsia="Calibri" w:hAnsi="Calibri" w:cs="Calibri"/>
        <w:color w:val="475569"/>
        <w:sz w:val="16"/>
        <w:szCs w:val="16"/>
      </w:rPr>
      <w:instrText>PAGE</w:instrText>
    </w:r>
    <w:r>
      <w:rPr>
        <w:rFonts w:ascii="Calibri" w:eastAsia="Calibri" w:hAnsi="Calibri" w:cs="Calibri"/>
        <w:color w:val="475569"/>
        <w:sz w:val="16"/>
        <w:szCs w:val="16"/>
      </w:rPr>
      <w:fldChar w:fldCharType="separate"/>
    </w:r>
    <w:r w:rsidR="0047547C">
      <w:rPr>
        <w:rFonts w:ascii="Calibri" w:eastAsia="Calibri" w:hAnsi="Calibri" w:cs="Calibri"/>
        <w:noProof/>
        <w:color w:val="475569"/>
        <w:sz w:val="16"/>
        <w:szCs w:val="16"/>
      </w:rPr>
      <w:t>1</w:t>
    </w:r>
    <w:r>
      <w:rPr>
        <w:rFonts w:ascii="Calibri" w:eastAsia="Calibri" w:hAnsi="Calibri" w:cs="Calibri"/>
        <w:color w:val="47556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8C0" w:rsidRDefault="006628C0">
      <w:r>
        <w:separator/>
      </w:r>
    </w:p>
  </w:footnote>
  <w:footnote w:type="continuationSeparator" w:id="0">
    <w:p w:rsidR="006628C0" w:rsidRDefault="0066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5D2F" w:rsidRDefault="00000000">
    <w:pPr>
      <w:pBdr>
        <w:bottom w:val="single" w:sz="6" w:space="1" w:color="0D9488"/>
      </w:pBdr>
      <w:tabs>
        <w:tab w:val="right" w:pos="9026"/>
      </w:tabs>
      <w:spacing w:after="60"/>
    </w:pPr>
    <w:r>
      <w:rPr>
        <w:rFonts w:ascii="Calibri" w:eastAsia="Calibri" w:hAnsi="Calibri" w:cs="Calibri"/>
        <w:b/>
        <w:bCs/>
        <w:color w:val="0D1B40"/>
        <w:sz w:val="18"/>
        <w:szCs w:val="18"/>
      </w:rPr>
      <w:t>AI Prompt Library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color w:val="475569"/>
        <w:sz w:val="18"/>
        <w:szCs w:val="18"/>
      </w:rPr>
      <w:t>AI 101 for Marketers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4F4"/>
    <w:multiLevelType w:val="hybridMultilevel"/>
    <w:tmpl w:val="F6361C1A"/>
    <w:lvl w:ilvl="0" w:tplc="58EA848A">
      <w:start w:val="1"/>
      <w:numFmt w:val="bullet"/>
      <w:lvlText w:val="●"/>
      <w:lvlJc w:val="left"/>
      <w:pPr>
        <w:ind w:left="720" w:hanging="360"/>
      </w:pPr>
    </w:lvl>
    <w:lvl w:ilvl="1" w:tplc="317CAFE8">
      <w:start w:val="1"/>
      <w:numFmt w:val="bullet"/>
      <w:lvlText w:val="○"/>
      <w:lvlJc w:val="left"/>
      <w:pPr>
        <w:ind w:left="1440" w:hanging="360"/>
      </w:pPr>
    </w:lvl>
    <w:lvl w:ilvl="2" w:tplc="DE88A9B8">
      <w:start w:val="1"/>
      <w:numFmt w:val="bullet"/>
      <w:lvlText w:val="■"/>
      <w:lvlJc w:val="left"/>
      <w:pPr>
        <w:ind w:left="2160" w:hanging="360"/>
      </w:pPr>
    </w:lvl>
    <w:lvl w:ilvl="3" w:tplc="68A610CA">
      <w:start w:val="1"/>
      <w:numFmt w:val="bullet"/>
      <w:lvlText w:val="●"/>
      <w:lvlJc w:val="left"/>
      <w:pPr>
        <w:ind w:left="2880" w:hanging="360"/>
      </w:pPr>
    </w:lvl>
    <w:lvl w:ilvl="4" w:tplc="6662288E">
      <w:start w:val="1"/>
      <w:numFmt w:val="bullet"/>
      <w:lvlText w:val="○"/>
      <w:lvlJc w:val="left"/>
      <w:pPr>
        <w:ind w:left="3600" w:hanging="360"/>
      </w:pPr>
    </w:lvl>
    <w:lvl w:ilvl="5" w:tplc="3192156C">
      <w:start w:val="1"/>
      <w:numFmt w:val="bullet"/>
      <w:lvlText w:val="■"/>
      <w:lvlJc w:val="left"/>
      <w:pPr>
        <w:ind w:left="4320" w:hanging="360"/>
      </w:pPr>
    </w:lvl>
    <w:lvl w:ilvl="6" w:tplc="0D2007F4">
      <w:start w:val="1"/>
      <w:numFmt w:val="bullet"/>
      <w:lvlText w:val="●"/>
      <w:lvlJc w:val="left"/>
      <w:pPr>
        <w:ind w:left="5040" w:hanging="360"/>
      </w:pPr>
    </w:lvl>
    <w:lvl w:ilvl="7" w:tplc="63D2D4C0">
      <w:start w:val="1"/>
      <w:numFmt w:val="bullet"/>
      <w:lvlText w:val="●"/>
      <w:lvlJc w:val="left"/>
      <w:pPr>
        <w:ind w:left="5760" w:hanging="360"/>
      </w:pPr>
    </w:lvl>
    <w:lvl w:ilvl="8" w:tplc="7A28AD3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8FA294F"/>
    <w:multiLevelType w:val="hybridMultilevel"/>
    <w:tmpl w:val="CB1CA8C8"/>
    <w:lvl w:ilvl="0" w:tplc="9110B2EE">
      <w:start w:val="1"/>
      <w:numFmt w:val="bullet"/>
      <w:lvlText w:val="▸"/>
      <w:lvlJc w:val="left"/>
      <w:pPr>
        <w:ind w:left="480" w:hanging="280"/>
      </w:pPr>
      <w:rPr>
        <w:rFonts w:ascii="Calibri" w:eastAsia="Calibri" w:hAnsi="Calibri" w:cs="Calibri"/>
        <w:color w:val="0D9488"/>
        <w:sz w:val="20"/>
        <w:szCs w:val="20"/>
      </w:rPr>
    </w:lvl>
    <w:lvl w:ilvl="1" w:tplc="E67818FC">
      <w:numFmt w:val="decimal"/>
      <w:lvlText w:val=""/>
      <w:lvlJc w:val="left"/>
    </w:lvl>
    <w:lvl w:ilvl="2" w:tplc="D7A45678">
      <w:numFmt w:val="decimal"/>
      <w:lvlText w:val=""/>
      <w:lvlJc w:val="left"/>
    </w:lvl>
    <w:lvl w:ilvl="3" w:tplc="98F459EA">
      <w:numFmt w:val="decimal"/>
      <w:lvlText w:val=""/>
      <w:lvlJc w:val="left"/>
    </w:lvl>
    <w:lvl w:ilvl="4" w:tplc="EF007CC4">
      <w:numFmt w:val="decimal"/>
      <w:lvlText w:val=""/>
      <w:lvlJc w:val="left"/>
    </w:lvl>
    <w:lvl w:ilvl="5" w:tplc="1096B072">
      <w:numFmt w:val="decimal"/>
      <w:lvlText w:val=""/>
      <w:lvlJc w:val="left"/>
    </w:lvl>
    <w:lvl w:ilvl="6" w:tplc="AB72B71E">
      <w:numFmt w:val="decimal"/>
      <w:lvlText w:val=""/>
      <w:lvlJc w:val="left"/>
    </w:lvl>
    <w:lvl w:ilvl="7" w:tplc="9416ADD4">
      <w:numFmt w:val="decimal"/>
      <w:lvlText w:val=""/>
      <w:lvlJc w:val="left"/>
    </w:lvl>
    <w:lvl w:ilvl="8" w:tplc="24ECB3AA">
      <w:numFmt w:val="decimal"/>
      <w:lvlText w:val=""/>
      <w:lvlJc w:val="left"/>
    </w:lvl>
  </w:abstractNum>
  <w:abstractNum w:abstractNumId="2" w15:restartNumberingAfterBreak="0">
    <w:nsid w:val="5D9C040B"/>
    <w:multiLevelType w:val="hybridMultilevel"/>
    <w:tmpl w:val="6CF69F30"/>
    <w:lvl w:ilvl="0" w:tplc="9458678E">
      <w:start w:val="1"/>
      <w:numFmt w:val="decimal"/>
      <w:lvlText w:val="%1."/>
      <w:lvlJc w:val="left"/>
      <w:pPr>
        <w:ind w:left="500" w:hanging="340"/>
      </w:pPr>
      <w:rPr>
        <w:rFonts w:ascii="Calibri" w:eastAsia="Calibri" w:hAnsi="Calibri" w:cs="Calibri"/>
        <w:b/>
        <w:bCs/>
        <w:color w:val="0D9488"/>
        <w:sz w:val="22"/>
        <w:szCs w:val="22"/>
      </w:rPr>
    </w:lvl>
    <w:lvl w:ilvl="1" w:tplc="27FC6FE2">
      <w:numFmt w:val="decimal"/>
      <w:lvlText w:val=""/>
      <w:lvlJc w:val="left"/>
    </w:lvl>
    <w:lvl w:ilvl="2" w:tplc="D31673F8">
      <w:numFmt w:val="decimal"/>
      <w:lvlText w:val=""/>
      <w:lvlJc w:val="left"/>
    </w:lvl>
    <w:lvl w:ilvl="3" w:tplc="6CF0B474">
      <w:numFmt w:val="decimal"/>
      <w:lvlText w:val=""/>
      <w:lvlJc w:val="left"/>
    </w:lvl>
    <w:lvl w:ilvl="4" w:tplc="4606C5E4">
      <w:numFmt w:val="decimal"/>
      <w:lvlText w:val=""/>
      <w:lvlJc w:val="left"/>
    </w:lvl>
    <w:lvl w:ilvl="5" w:tplc="760AC742">
      <w:numFmt w:val="decimal"/>
      <w:lvlText w:val=""/>
      <w:lvlJc w:val="left"/>
    </w:lvl>
    <w:lvl w:ilvl="6" w:tplc="CE66C2D0">
      <w:numFmt w:val="decimal"/>
      <w:lvlText w:val=""/>
      <w:lvlJc w:val="left"/>
    </w:lvl>
    <w:lvl w:ilvl="7" w:tplc="3BCE977C">
      <w:numFmt w:val="decimal"/>
      <w:lvlText w:val=""/>
      <w:lvlJc w:val="left"/>
    </w:lvl>
    <w:lvl w:ilvl="8" w:tplc="F8965DA6">
      <w:numFmt w:val="decimal"/>
      <w:lvlText w:val=""/>
      <w:lvlJc w:val="left"/>
    </w:lvl>
  </w:abstractNum>
  <w:num w:numId="1" w16cid:durableId="427892389">
    <w:abstractNumId w:val="0"/>
    <w:lvlOverride w:ilvl="0">
      <w:startOverride w:val="1"/>
    </w:lvlOverride>
  </w:num>
  <w:num w:numId="2" w16cid:durableId="5547755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D2F"/>
    <w:rsid w:val="0047547C"/>
    <w:rsid w:val="006628C0"/>
    <w:rsid w:val="00905D2F"/>
    <w:rsid w:val="0091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AF210E-42C8-4EA8-95B1-B53A93A9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1553</Words>
  <Characters>8855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Richard</cp:lastModifiedBy>
  <cp:revision>2</cp:revision>
  <dcterms:created xsi:type="dcterms:W3CDTF">2026-04-11T18:30:00Z</dcterms:created>
  <dcterms:modified xsi:type="dcterms:W3CDTF">2026-04-11T18:30:00Z</dcterms:modified>
</cp:coreProperties>
</file>